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52A41" w:rsidRDefault="001F19AB" w:rsidP="0087463F">
      <w:pPr>
        <w:spacing w:after="0" w:line="240" w:lineRule="auto"/>
        <w:jc w:val="both"/>
      </w:pPr>
      <w:r>
        <w:rPr>
          <w:rFonts w:cstheme="minorHAnsi"/>
          <w:b/>
        </w:rPr>
        <w:t>Module Title:</w:t>
      </w:r>
      <w:r>
        <w:t xml:space="preserve"> </w:t>
      </w:r>
      <w:r w:rsidR="001B20B0" w:rsidRPr="00CF0290">
        <w:t>Specialist Study Music Business 3 (Enterprise)</w:t>
      </w:r>
    </w:p>
    <w:p w:rsidR="001B20B0" w:rsidRPr="001C661C" w:rsidRDefault="001B20B0"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1B20B0" w:rsidP="00363490">
            <w:pPr>
              <w:jc w:val="both"/>
              <w:rPr>
                <w:rFonts w:cstheme="minorHAnsi"/>
              </w:rPr>
            </w:pPr>
            <w:r>
              <w:rPr>
                <w:lang w:val="fr-FR"/>
              </w:rPr>
              <w:t>HBAMBU007</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1B20B0">
              <w:rPr>
                <w:rFonts w:cstheme="minorHAnsi"/>
              </w:rPr>
              <w:t>6</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1B20B0" w:rsidP="0087463F">
            <w:pPr>
              <w:jc w:val="both"/>
              <w:rPr>
                <w:rFonts w:cstheme="minorHAnsi"/>
              </w:rPr>
            </w:pPr>
            <w:r>
              <w:rPr>
                <w:rFonts w:cstheme="minorHAnsi"/>
              </w:rPr>
              <w:t>4</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952A41" w:rsidP="008D5C2A">
            <w:r>
              <w:t>S</w:t>
            </w:r>
            <w:r w:rsidR="001B20B0">
              <w:t>pecialist Study Music Business 2</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292681">
            <w:pPr>
              <w:rPr>
                <w:rFonts w:cstheme="minorHAnsi"/>
              </w:rPr>
            </w:pPr>
            <w:r>
              <w:rPr>
                <w:rFonts w:cstheme="minorHAnsi"/>
              </w:rPr>
              <w:t xml:space="preserve">BA (Hons) </w:t>
            </w:r>
            <w:r w:rsidR="00CD077D">
              <w:rPr>
                <w:rFonts w:cstheme="minorHAnsi"/>
              </w:rPr>
              <w:t xml:space="preserve">Music </w:t>
            </w:r>
            <w:r w:rsidR="001F19AB">
              <w:rPr>
                <w:rFonts w:cstheme="minorHAnsi"/>
              </w:rPr>
              <w:t>(Business)</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1B20B0" w:rsidRDefault="001B20B0" w:rsidP="001B20B0">
      <w:pPr>
        <w:spacing w:after="0" w:line="240" w:lineRule="auto"/>
      </w:pPr>
      <w:r>
        <w:t xml:space="preserve">Using knowledge and skills developed over the course of this programme, students will create their own business enterprise. Students will </w:t>
      </w:r>
      <w:r w:rsidRPr="00CF0290">
        <w:t>devise and present an imaginative and viable project brief, and whilst completing their project</w:t>
      </w:r>
      <w:r>
        <w:t>,</w:t>
      </w:r>
      <w:r w:rsidRPr="00CF0290">
        <w:t xml:space="preserve"> will demonstrate significant management of resources and time, the ability to work individually and to reflect critically.</w:t>
      </w:r>
      <w:r>
        <w:t xml:space="preserve"> In addition to a business plan students will consider, risk assessments and mitigation analysis, financial analysis, case studies that inform their decisions and a strategic marketing plan.</w:t>
      </w:r>
    </w:p>
    <w:p w:rsidR="00C07387" w:rsidRPr="00952A41" w:rsidRDefault="00C07387"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1B20B0" w:rsidRDefault="001B20B0" w:rsidP="001B20B0">
      <w:pPr>
        <w:spacing w:after="0" w:line="240" w:lineRule="auto"/>
      </w:pPr>
      <w:r w:rsidRPr="00224D09">
        <w:t>This final specialist study module is designed to allow students to bring a range of core skills together to develop their own enterprise. They will be encouraged to develop their enterprise to a point where it can be launched in the public domain. One-to-one teaching will continue to ensure that each student’s specialist area is catered for.</w:t>
      </w:r>
    </w:p>
    <w:p w:rsidR="001B20B0" w:rsidRDefault="001B20B0" w:rsidP="001B20B0">
      <w:pPr>
        <w:spacing w:after="0" w:line="240" w:lineRule="auto"/>
      </w:pPr>
    </w:p>
    <w:p w:rsidR="001B20B0" w:rsidRDefault="001B20B0" w:rsidP="001B20B0">
      <w:pPr>
        <w:spacing w:after="0" w:line="240" w:lineRule="auto"/>
      </w:pPr>
      <w:r>
        <w:t>The module aims to:</w:t>
      </w:r>
    </w:p>
    <w:p w:rsidR="001B20B0" w:rsidRDefault="001B20B0" w:rsidP="001B20B0">
      <w:pPr>
        <w:pStyle w:val="ListParagraph"/>
        <w:numPr>
          <w:ilvl w:val="0"/>
          <w:numId w:val="4"/>
        </w:numPr>
        <w:spacing w:after="0" w:line="240" w:lineRule="auto"/>
      </w:pPr>
      <w:r w:rsidRPr="00CF0290">
        <w:t xml:space="preserve">Draw upon </w:t>
      </w:r>
      <w:r>
        <w:t>students’</w:t>
      </w:r>
      <w:r w:rsidRPr="00CF0290">
        <w:t xml:space="preserve"> knowledge and skills acquired throughout the programme to start up and develop their own enterprise.</w:t>
      </w:r>
    </w:p>
    <w:p w:rsidR="001B20B0" w:rsidRDefault="001B20B0" w:rsidP="001B20B0">
      <w:pPr>
        <w:pStyle w:val="ListParagraph"/>
        <w:numPr>
          <w:ilvl w:val="0"/>
          <w:numId w:val="4"/>
        </w:numPr>
        <w:spacing w:after="0" w:line="240" w:lineRule="auto"/>
      </w:pPr>
      <w:r w:rsidRPr="00CF0290">
        <w:t xml:space="preserve">Independently develop, plan and realise an extended project in the context of </w:t>
      </w:r>
      <w:r>
        <w:t>students’</w:t>
      </w:r>
      <w:r w:rsidRPr="00CF0290">
        <w:t xml:space="preserve"> own business enterprise.</w:t>
      </w:r>
    </w:p>
    <w:p w:rsidR="001B20B0" w:rsidRDefault="001B20B0" w:rsidP="001B20B0">
      <w:pPr>
        <w:pStyle w:val="ListParagraph"/>
        <w:numPr>
          <w:ilvl w:val="0"/>
          <w:numId w:val="4"/>
        </w:numPr>
        <w:spacing w:after="0" w:line="240" w:lineRule="auto"/>
      </w:pPr>
      <w:r>
        <w:t>Give opportunity for the student to show</w:t>
      </w:r>
      <w:r w:rsidRPr="00CF0290">
        <w:t xml:space="preserve"> significant management of resources and time, the ability to work individually and to reflect critically.</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1B20B0" w:rsidP="00EE2A50">
      <w:pPr>
        <w:pStyle w:val="ListParagraph"/>
        <w:numPr>
          <w:ilvl w:val="0"/>
          <w:numId w:val="19"/>
        </w:numPr>
        <w:spacing w:after="0" w:line="240" w:lineRule="auto"/>
        <w:rPr>
          <w:rFonts w:cstheme="minorHAnsi"/>
        </w:rPr>
      </w:pPr>
      <w:r w:rsidRPr="00063035">
        <w:rPr>
          <w:rFonts w:cs="Arial"/>
          <w:color w:val="000000"/>
        </w:rPr>
        <w:t>Demonstrate in-depth knowledge of arts and music business practices through the application of entrepreneurial abilities and skills.</w:t>
      </w:r>
      <w:r w:rsidR="000A58BE" w:rsidRPr="00EE2A50">
        <w:rPr>
          <w:rFonts w:cstheme="minorHAnsi"/>
        </w:rPr>
        <w:t xml:space="preserve"> </w:t>
      </w:r>
    </w:p>
    <w:p w:rsidR="0015137A" w:rsidRDefault="0015137A" w:rsidP="00EE2A50">
      <w:pPr>
        <w:pStyle w:val="ListParagraph"/>
        <w:numPr>
          <w:ilvl w:val="0"/>
          <w:numId w:val="19"/>
        </w:numPr>
        <w:spacing w:after="0" w:line="240" w:lineRule="auto"/>
        <w:rPr>
          <w:rFonts w:cstheme="minorHAnsi"/>
        </w:rPr>
      </w:pPr>
      <w:r w:rsidRPr="00063035">
        <w:rPr>
          <w:rFonts w:cs="Arial"/>
          <w:color w:val="000000"/>
          <w:lang w:val="en-US"/>
        </w:rPr>
        <w:t xml:space="preserve">Create a practical toolkit of resources including </w:t>
      </w:r>
      <w:r>
        <w:rPr>
          <w:rFonts w:cs="Arial"/>
          <w:color w:val="000000"/>
          <w:lang w:val="en-US"/>
        </w:rPr>
        <w:t>a critical assessment of a current market, strategic marketing, financial planning, creative branding, and management theory.</w:t>
      </w:r>
    </w:p>
    <w:p w:rsidR="002F2DE6" w:rsidRPr="0015137A" w:rsidRDefault="001B20B0" w:rsidP="008C6639">
      <w:pPr>
        <w:pStyle w:val="ListParagraph"/>
        <w:numPr>
          <w:ilvl w:val="0"/>
          <w:numId w:val="19"/>
        </w:numPr>
        <w:spacing w:after="0" w:line="240" w:lineRule="auto"/>
        <w:rPr>
          <w:rFonts w:cstheme="minorHAnsi"/>
        </w:rPr>
      </w:pPr>
      <w:r w:rsidRPr="00063035">
        <w:rPr>
          <w:rFonts w:cs="Arial"/>
          <w:color w:val="000000"/>
          <w:lang w:val="en-US"/>
        </w:rPr>
        <w:t>Cultivate personal employability skills through the development of creative enterprise skills</w:t>
      </w:r>
      <w:r>
        <w:rPr>
          <w:rFonts w:cs="Arial"/>
          <w:color w:val="000000"/>
          <w:lang w:val="en-US"/>
        </w:rPr>
        <w:t>.</w:t>
      </w:r>
    </w:p>
    <w:p w:rsidR="0015137A" w:rsidRPr="008C6639" w:rsidRDefault="0015137A" w:rsidP="008C6639">
      <w:pPr>
        <w:pStyle w:val="ListParagraph"/>
        <w:numPr>
          <w:ilvl w:val="0"/>
          <w:numId w:val="19"/>
        </w:numPr>
        <w:spacing w:after="0" w:line="240" w:lineRule="auto"/>
        <w:rPr>
          <w:rFonts w:cstheme="minorHAnsi"/>
        </w:rPr>
      </w:pPr>
      <w:r w:rsidRPr="00063035">
        <w:rPr>
          <w:rFonts w:cs="Arial"/>
          <w:color w:val="000000"/>
        </w:rPr>
        <w:t>Undertake a robust case study</w:t>
      </w:r>
      <w:r>
        <w:rPr>
          <w:rFonts w:cs="Arial"/>
          <w:color w:val="000000"/>
        </w:rPr>
        <w:t xml:space="preserve"> in the form of a coherent and effective formal business plan.</w:t>
      </w:r>
    </w:p>
    <w:p w:rsidR="009C0037" w:rsidRPr="007062D8" w:rsidRDefault="009C0037"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1B20B0" w:rsidRDefault="001B20B0" w:rsidP="001B20B0">
      <w:pPr>
        <w:tabs>
          <w:tab w:val="left" w:pos="8955"/>
        </w:tabs>
        <w:spacing w:after="0" w:line="240" w:lineRule="auto"/>
        <w:rPr>
          <w:color w:val="000000" w:themeColor="text1"/>
        </w:rPr>
      </w:pPr>
      <w:r w:rsidRPr="00372535">
        <w:rPr>
          <w:color w:val="000000" w:themeColor="text1"/>
        </w:rPr>
        <w:t xml:space="preserve">Delivery is by individual tuition and </w:t>
      </w:r>
      <w:r w:rsidRPr="00372535">
        <w:rPr>
          <w:b/>
          <w:color w:val="000000" w:themeColor="text1"/>
        </w:rPr>
        <w:t>‘business in context</w:t>
      </w:r>
      <w:r w:rsidRPr="00372535">
        <w:rPr>
          <w:color w:val="000000" w:themeColor="text1"/>
        </w:rPr>
        <w:t>’ workshops. This allows students to tailor their individual experience to specific areas of interest. This model allows for weekly formative feedback that focuses on their progress by offering guidance related to their on-going research activities. The workshop allows peer interaction and the sharing of ideas.</w:t>
      </w:r>
    </w:p>
    <w:p w:rsidR="00CB7E92" w:rsidRDefault="00CB7E92" w:rsidP="00CB7E92">
      <w:pPr>
        <w:widowControl w:val="0"/>
        <w:autoSpaceDE w:val="0"/>
        <w:autoSpaceDN w:val="0"/>
        <w:adjustRightInd w:val="0"/>
        <w:spacing w:after="0" w:line="240" w:lineRule="auto"/>
      </w:pPr>
    </w:p>
    <w:p w:rsidR="00E33D9B" w:rsidRDefault="00E33D9B" w:rsidP="0087463F">
      <w:pPr>
        <w:spacing w:after="0" w:line="240" w:lineRule="auto"/>
        <w:jc w:val="both"/>
        <w:rPr>
          <w:rFonts w:cstheme="minorHAnsi"/>
          <w:b/>
        </w:rPr>
      </w:pPr>
    </w:p>
    <w:p w:rsidR="00E33D9B" w:rsidRDefault="00E33D9B" w:rsidP="0087463F">
      <w:pPr>
        <w:spacing w:after="0" w:line="240" w:lineRule="auto"/>
        <w:jc w:val="both"/>
        <w:rPr>
          <w:rFonts w:cstheme="minorHAnsi"/>
          <w:b/>
        </w:rPr>
      </w:pPr>
    </w:p>
    <w:p w:rsidR="00E33D9B" w:rsidRDefault="00E33D9B" w:rsidP="0087463F">
      <w:pPr>
        <w:spacing w:after="0" w:line="240" w:lineRule="auto"/>
        <w:jc w:val="both"/>
        <w:rPr>
          <w:rFonts w:cstheme="minorHAnsi"/>
          <w:b/>
        </w:rPr>
      </w:pPr>
    </w:p>
    <w:p w:rsidR="00E33D9B" w:rsidRDefault="00E33D9B" w:rsidP="0087463F">
      <w:pPr>
        <w:spacing w:after="0" w:line="240" w:lineRule="auto"/>
        <w:jc w:val="both"/>
        <w:rPr>
          <w:rFonts w:cstheme="minorHAnsi"/>
          <w:b/>
        </w:rPr>
      </w:pPr>
    </w:p>
    <w:p w:rsidR="00E33D9B" w:rsidRDefault="00E33D9B" w:rsidP="0087463F">
      <w:pPr>
        <w:spacing w:after="0" w:line="240" w:lineRule="auto"/>
        <w:jc w:val="both"/>
        <w:rPr>
          <w:rFonts w:cstheme="minorHAnsi"/>
          <w:b/>
        </w:rPr>
      </w:pPr>
    </w:p>
    <w:p w:rsidR="008A2ACE" w:rsidRPr="001C661C" w:rsidRDefault="00425F09" w:rsidP="0087463F">
      <w:pPr>
        <w:spacing w:after="0" w:line="240" w:lineRule="auto"/>
        <w:jc w:val="both"/>
        <w:rPr>
          <w:rFonts w:cstheme="minorHAnsi"/>
          <w:b/>
        </w:rPr>
      </w:pPr>
      <w:bookmarkStart w:id="0" w:name="_GoBack"/>
      <w:bookmarkEnd w:id="0"/>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1B20B0" w:rsidP="0087463F">
            <w:pPr>
              <w:jc w:val="both"/>
              <w:rPr>
                <w:rFonts w:cstheme="minorHAnsi"/>
                <w:b/>
              </w:rPr>
            </w:pPr>
            <w:r>
              <w:rPr>
                <w:rFonts w:cstheme="minorHAnsi"/>
              </w:rPr>
              <w:t>128</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1B20B0" w:rsidP="0087463F">
            <w:pPr>
              <w:jc w:val="both"/>
              <w:rPr>
                <w:rFonts w:cstheme="minorHAnsi"/>
                <w:b/>
              </w:rPr>
            </w:pPr>
            <w:r>
              <w:rPr>
                <w:rFonts w:cstheme="minorHAnsi"/>
              </w:rPr>
              <w:t>272</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1B20B0" w:rsidP="0087463F">
            <w:pPr>
              <w:jc w:val="both"/>
              <w:rPr>
                <w:rFonts w:cstheme="minorHAnsi"/>
                <w:b/>
              </w:rPr>
            </w:pPr>
            <w:r>
              <w:rPr>
                <w:rFonts w:cstheme="minorHAnsi"/>
              </w:rPr>
              <w:t>4</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1B20B0" w:rsidRDefault="001B20B0" w:rsidP="001B20B0">
      <w:pPr>
        <w:spacing w:after="0" w:line="240" w:lineRule="auto"/>
      </w:pPr>
      <w:r>
        <w:t>Students have on going formative assessment through their regular one-to-one meetings with their supervisor.</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1B20B0" w:rsidP="001B20B0">
            <w:r>
              <w:t>Business Plan</w:t>
            </w:r>
          </w:p>
        </w:tc>
        <w:tc>
          <w:tcPr>
            <w:tcW w:w="2570" w:type="dxa"/>
            <w:vAlign w:val="center"/>
          </w:tcPr>
          <w:p w:rsidR="00713854" w:rsidRPr="001C661C" w:rsidRDefault="001B20B0" w:rsidP="00292681">
            <w:pPr>
              <w:jc w:val="center"/>
              <w:rPr>
                <w:rFonts w:cstheme="minorHAnsi"/>
              </w:rPr>
            </w:pPr>
            <w:r>
              <w:rPr>
                <w:rFonts w:cstheme="minorHAnsi"/>
              </w:rPr>
              <w:t>6000 words</w:t>
            </w:r>
          </w:p>
        </w:tc>
        <w:tc>
          <w:tcPr>
            <w:tcW w:w="2375" w:type="dxa"/>
            <w:vAlign w:val="center"/>
          </w:tcPr>
          <w:p w:rsidR="00713854" w:rsidRPr="001C661C" w:rsidRDefault="001B20B0" w:rsidP="00CB0A08">
            <w:pPr>
              <w:jc w:val="center"/>
              <w:rPr>
                <w:rFonts w:cstheme="minorHAnsi"/>
              </w:rPr>
            </w:pPr>
            <w:r>
              <w:rPr>
                <w:rFonts w:cstheme="minorHAnsi"/>
              </w:rPr>
              <w:t>100%</w:t>
            </w:r>
          </w:p>
        </w:tc>
        <w:tc>
          <w:tcPr>
            <w:tcW w:w="2514" w:type="dxa"/>
            <w:vAlign w:val="center"/>
          </w:tcPr>
          <w:p w:rsidR="00713854" w:rsidRPr="001C661C" w:rsidRDefault="001B20B0" w:rsidP="00713854">
            <w:pPr>
              <w:jc w:val="center"/>
              <w:rPr>
                <w:rFonts w:cstheme="minorHAnsi"/>
              </w:rPr>
            </w:pPr>
            <w:r>
              <w:rPr>
                <w:rFonts w:cstheme="minorHAnsi"/>
              </w:rPr>
              <w:t>1, 2, 3, 4</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1B20B0" w:rsidRPr="001C661C" w:rsidTr="00973F76">
        <w:tc>
          <w:tcPr>
            <w:tcW w:w="2997" w:type="dxa"/>
            <w:vAlign w:val="center"/>
          </w:tcPr>
          <w:p w:rsidR="001B20B0" w:rsidRDefault="001B20B0" w:rsidP="001B20B0">
            <w:r>
              <w:t>Business Plan</w:t>
            </w:r>
          </w:p>
        </w:tc>
        <w:tc>
          <w:tcPr>
            <w:tcW w:w="2570" w:type="dxa"/>
            <w:vAlign w:val="center"/>
          </w:tcPr>
          <w:p w:rsidR="001B20B0" w:rsidRPr="001C661C" w:rsidRDefault="001B20B0" w:rsidP="001B20B0">
            <w:pPr>
              <w:jc w:val="center"/>
              <w:rPr>
                <w:rFonts w:cstheme="minorHAnsi"/>
              </w:rPr>
            </w:pPr>
            <w:r>
              <w:rPr>
                <w:rFonts w:cstheme="minorHAnsi"/>
              </w:rPr>
              <w:t>6000 words</w:t>
            </w:r>
          </w:p>
        </w:tc>
        <w:tc>
          <w:tcPr>
            <w:tcW w:w="2375" w:type="dxa"/>
            <w:vAlign w:val="center"/>
          </w:tcPr>
          <w:p w:rsidR="001B20B0" w:rsidRPr="001C661C" w:rsidRDefault="001B20B0" w:rsidP="001B20B0">
            <w:pPr>
              <w:jc w:val="center"/>
              <w:rPr>
                <w:rFonts w:cstheme="minorHAnsi"/>
              </w:rPr>
            </w:pPr>
            <w:r>
              <w:rPr>
                <w:rFonts w:cstheme="minorHAnsi"/>
              </w:rPr>
              <w:t>100%</w:t>
            </w:r>
          </w:p>
        </w:tc>
        <w:tc>
          <w:tcPr>
            <w:tcW w:w="2514" w:type="dxa"/>
            <w:vAlign w:val="center"/>
          </w:tcPr>
          <w:p w:rsidR="001B20B0" w:rsidRPr="001C661C" w:rsidRDefault="001B20B0" w:rsidP="001B20B0">
            <w:pPr>
              <w:jc w:val="center"/>
              <w:rPr>
                <w:rFonts w:cstheme="minorHAnsi"/>
              </w:rPr>
            </w:pPr>
            <w:r>
              <w:rPr>
                <w:rFonts w:cstheme="minorHAnsi"/>
              </w:rPr>
              <w:t>1, 2, 3, 4</w:t>
            </w:r>
          </w:p>
        </w:tc>
      </w:tr>
    </w:tbl>
    <w:p w:rsidR="004E0C2C" w:rsidRDefault="004E0C2C"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E2A50" w:rsidRPr="00EE2A50" w:rsidRDefault="001B20B0" w:rsidP="00F955D7">
      <w:pPr>
        <w:spacing w:after="0" w:line="240" w:lineRule="auto"/>
        <w:rPr>
          <w:rFonts w:cstheme="minorHAnsi"/>
          <w:u w:val="single"/>
        </w:rPr>
      </w:pPr>
      <w:r>
        <w:rPr>
          <w:rFonts w:cstheme="minorHAnsi"/>
          <w:u w:val="single"/>
        </w:rPr>
        <w:t>Essential</w:t>
      </w:r>
      <w:r w:rsidR="00EE2A50">
        <w:rPr>
          <w:rFonts w:cstheme="minorHAnsi"/>
          <w:u w:val="single"/>
        </w:rPr>
        <w:t>:</w:t>
      </w:r>
    </w:p>
    <w:p w:rsidR="001B20B0" w:rsidRDefault="001B20B0" w:rsidP="001B20B0">
      <w:pPr>
        <w:pStyle w:val="ListParagraph"/>
        <w:numPr>
          <w:ilvl w:val="0"/>
          <w:numId w:val="40"/>
        </w:numPr>
        <w:spacing w:after="0" w:line="240" w:lineRule="auto"/>
      </w:pPr>
      <w:r>
        <w:t>Bessant, J. R (2011). Innovation and entrepreneurship. Chichester West Sussex, UK: Wiley.</w:t>
      </w:r>
    </w:p>
    <w:p w:rsidR="001B20B0" w:rsidRDefault="001B20B0" w:rsidP="001B20B0">
      <w:pPr>
        <w:pStyle w:val="ListParagraph"/>
        <w:numPr>
          <w:ilvl w:val="0"/>
          <w:numId w:val="40"/>
        </w:numPr>
        <w:spacing w:after="0" w:line="240" w:lineRule="auto"/>
      </w:pPr>
      <w:r>
        <w:t>Burns, P (2011) Entrepreneurship and Small Business: Start-up, Growth and Maturity. 3rd edition. London: Palgrave.</w:t>
      </w:r>
    </w:p>
    <w:p w:rsidR="001B20B0" w:rsidRDefault="001B20B0" w:rsidP="001B20B0">
      <w:pPr>
        <w:pStyle w:val="ListParagraph"/>
        <w:numPr>
          <w:ilvl w:val="0"/>
          <w:numId w:val="40"/>
        </w:numPr>
        <w:spacing w:after="0" w:line="240" w:lineRule="auto"/>
      </w:pPr>
      <w:proofErr w:type="spellStart"/>
      <w:r>
        <w:t>Deakins</w:t>
      </w:r>
      <w:proofErr w:type="spellEnd"/>
      <w:r>
        <w:t>, D (2009). Entrepreneurship and small firms. Maidenhead: McGraw-Hill Higher Education.</w:t>
      </w:r>
    </w:p>
    <w:p w:rsidR="001B20B0" w:rsidRDefault="001B20B0" w:rsidP="001B20B0">
      <w:pPr>
        <w:pStyle w:val="ListParagraph"/>
        <w:numPr>
          <w:ilvl w:val="0"/>
          <w:numId w:val="40"/>
        </w:numPr>
        <w:spacing w:after="0" w:line="240" w:lineRule="auto"/>
      </w:pPr>
      <w:r>
        <w:t>Down, S (2010) Enterprise, Entrepreneurship and Small Business. London: Sage Publications.</w:t>
      </w:r>
    </w:p>
    <w:p w:rsidR="001B20B0" w:rsidRDefault="001B20B0" w:rsidP="001B20B0">
      <w:pPr>
        <w:pStyle w:val="ListParagraph"/>
        <w:numPr>
          <w:ilvl w:val="0"/>
          <w:numId w:val="40"/>
        </w:numPr>
        <w:spacing w:after="0" w:line="240" w:lineRule="auto"/>
      </w:pPr>
      <w:r>
        <w:t xml:space="preserve">Lowe, R and Marriott, S (2006) Enterprise: Entrepreneurship and Innovation: Concepts, Contexts and Commercialisation. Oxford: Butterworth </w:t>
      </w:r>
      <w:proofErr w:type="spellStart"/>
      <w:r>
        <w:t>Heineman</w:t>
      </w:r>
      <w:proofErr w:type="spellEnd"/>
      <w:r>
        <w:t>.</w:t>
      </w:r>
    </w:p>
    <w:p w:rsidR="005A0D74" w:rsidRPr="001B20B0" w:rsidRDefault="001B20B0" w:rsidP="00CB7E92">
      <w:pPr>
        <w:pStyle w:val="ListParagraph"/>
        <w:numPr>
          <w:ilvl w:val="0"/>
          <w:numId w:val="40"/>
        </w:numPr>
        <w:tabs>
          <w:tab w:val="left" w:pos="6750"/>
        </w:tabs>
        <w:spacing w:after="0" w:line="240" w:lineRule="auto"/>
      </w:pPr>
      <w:proofErr w:type="spellStart"/>
      <w:r>
        <w:t>Stutely</w:t>
      </w:r>
      <w:proofErr w:type="spellEnd"/>
      <w:r>
        <w:t>, R 2006.  The Definitive Business Plan: The Fast Track to Intelligent Business Planning for Executives and Entrepreneurs.  London: Financial Times Prentice Hall.</w:t>
      </w:r>
    </w:p>
    <w:p w:rsidR="001B20B0" w:rsidRDefault="005A0D74" w:rsidP="005549D5">
      <w:pPr>
        <w:tabs>
          <w:tab w:val="left" w:pos="8923"/>
        </w:tabs>
      </w:pPr>
      <w:r>
        <w:tab/>
      </w:r>
    </w:p>
    <w:p w:rsidR="001B20B0" w:rsidRPr="001B20B0" w:rsidRDefault="001B20B0" w:rsidP="001B20B0"/>
    <w:p w:rsidR="001B20B0" w:rsidRPr="001B20B0" w:rsidRDefault="001B20B0" w:rsidP="001B20B0"/>
    <w:p w:rsidR="001B20B0" w:rsidRPr="001B20B0" w:rsidRDefault="001B20B0" w:rsidP="001B20B0"/>
    <w:p w:rsidR="001B20B0" w:rsidRPr="001B20B0" w:rsidRDefault="001B20B0" w:rsidP="001B20B0"/>
    <w:p w:rsidR="001B20B0" w:rsidRPr="001B20B0" w:rsidRDefault="001B20B0" w:rsidP="001B20B0"/>
    <w:p w:rsidR="001B20B0" w:rsidRPr="001B20B0" w:rsidRDefault="001B20B0" w:rsidP="001B20B0"/>
    <w:p w:rsidR="001B20B0" w:rsidRPr="001B20B0" w:rsidRDefault="001B20B0" w:rsidP="001B20B0"/>
    <w:p w:rsidR="001B20B0" w:rsidRPr="001B20B0" w:rsidRDefault="001B20B0" w:rsidP="001B20B0"/>
    <w:p w:rsidR="001B20B0" w:rsidRPr="001B20B0" w:rsidRDefault="001B20B0" w:rsidP="001B20B0"/>
    <w:p w:rsidR="001B20B0" w:rsidRPr="001B20B0" w:rsidRDefault="001B20B0" w:rsidP="001B20B0"/>
    <w:p w:rsidR="008C6639" w:rsidRPr="001B20B0" w:rsidRDefault="001B20B0" w:rsidP="001B20B0">
      <w:pPr>
        <w:tabs>
          <w:tab w:val="left" w:pos="9100"/>
        </w:tabs>
      </w:pPr>
      <w:r>
        <w:lastRenderedPageBreak/>
        <w:tab/>
      </w:r>
    </w:p>
    <w:sectPr w:rsidR="008C6639" w:rsidRPr="001B20B0"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7F02F2">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7F02F2">
    <w:pPr>
      <w:pStyle w:val="Header"/>
    </w:pPr>
    <w:r>
      <w:rPr>
        <w:noProof/>
        <w:lang w:eastAsia="en-GB"/>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-380365</wp:posOffset>
          </wp:positionV>
          <wp:extent cx="1867613" cy="1122408"/>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67613" cy="1122408"/>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5E61F4"/>
    <w:multiLevelType w:val="hybridMultilevel"/>
    <w:tmpl w:val="4A94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2"/>
  </w:num>
  <w:num w:numId="4">
    <w:abstractNumId w:val="6"/>
  </w:num>
  <w:num w:numId="5">
    <w:abstractNumId w:val="25"/>
  </w:num>
  <w:num w:numId="6">
    <w:abstractNumId w:val="20"/>
  </w:num>
  <w:num w:numId="7">
    <w:abstractNumId w:val="35"/>
  </w:num>
  <w:num w:numId="8">
    <w:abstractNumId w:val="33"/>
  </w:num>
  <w:num w:numId="9">
    <w:abstractNumId w:val="39"/>
  </w:num>
  <w:num w:numId="10">
    <w:abstractNumId w:val="29"/>
  </w:num>
  <w:num w:numId="11">
    <w:abstractNumId w:val="34"/>
  </w:num>
  <w:num w:numId="12">
    <w:abstractNumId w:val="4"/>
  </w:num>
  <w:num w:numId="13">
    <w:abstractNumId w:val="21"/>
  </w:num>
  <w:num w:numId="14">
    <w:abstractNumId w:val="9"/>
  </w:num>
  <w:num w:numId="15">
    <w:abstractNumId w:val="28"/>
  </w:num>
  <w:num w:numId="16">
    <w:abstractNumId w:val="7"/>
  </w:num>
  <w:num w:numId="17">
    <w:abstractNumId w:val="16"/>
  </w:num>
  <w:num w:numId="18">
    <w:abstractNumId w:val="1"/>
  </w:num>
  <w:num w:numId="19">
    <w:abstractNumId w:val="19"/>
  </w:num>
  <w:num w:numId="20">
    <w:abstractNumId w:val="3"/>
  </w:num>
  <w:num w:numId="21">
    <w:abstractNumId w:val="18"/>
  </w:num>
  <w:num w:numId="22">
    <w:abstractNumId w:val="23"/>
  </w:num>
  <w:num w:numId="23">
    <w:abstractNumId w:val="17"/>
  </w:num>
  <w:num w:numId="24">
    <w:abstractNumId w:val="11"/>
  </w:num>
  <w:num w:numId="25">
    <w:abstractNumId w:val="8"/>
  </w:num>
  <w:num w:numId="26">
    <w:abstractNumId w:val="38"/>
  </w:num>
  <w:num w:numId="27">
    <w:abstractNumId w:val="31"/>
  </w:num>
  <w:num w:numId="28">
    <w:abstractNumId w:val="13"/>
  </w:num>
  <w:num w:numId="29">
    <w:abstractNumId w:val="32"/>
  </w:num>
  <w:num w:numId="30">
    <w:abstractNumId w:val="26"/>
  </w:num>
  <w:num w:numId="31">
    <w:abstractNumId w:val="27"/>
  </w:num>
  <w:num w:numId="32">
    <w:abstractNumId w:val="15"/>
  </w:num>
  <w:num w:numId="33">
    <w:abstractNumId w:val="36"/>
  </w:num>
  <w:num w:numId="34">
    <w:abstractNumId w:val="10"/>
  </w:num>
  <w:num w:numId="35">
    <w:abstractNumId w:val="14"/>
  </w:num>
  <w:num w:numId="36">
    <w:abstractNumId w:val="30"/>
  </w:num>
  <w:num w:numId="37">
    <w:abstractNumId w:val="24"/>
  </w:num>
  <w:num w:numId="38">
    <w:abstractNumId w:val="0"/>
  </w:num>
  <w:num w:numId="39">
    <w:abstractNumId w:val="3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4BD5"/>
    <w:rsid w:val="000A58BE"/>
    <w:rsid w:val="000A5D80"/>
    <w:rsid w:val="000B2598"/>
    <w:rsid w:val="000D1E46"/>
    <w:rsid w:val="000F62D3"/>
    <w:rsid w:val="0010053C"/>
    <w:rsid w:val="0015137A"/>
    <w:rsid w:val="001B20B0"/>
    <w:rsid w:val="001C661C"/>
    <w:rsid w:val="001F19AB"/>
    <w:rsid w:val="00225B35"/>
    <w:rsid w:val="002421F7"/>
    <w:rsid w:val="00286D45"/>
    <w:rsid w:val="00292681"/>
    <w:rsid w:val="002F2DE6"/>
    <w:rsid w:val="00363490"/>
    <w:rsid w:val="003663DD"/>
    <w:rsid w:val="00366821"/>
    <w:rsid w:val="003A7418"/>
    <w:rsid w:val="00425F09"/>
    <w:rsid w:val="00436D1C"/>
    <w:rsid w:val="00460004"/>
    <w:rsid w:val="004A247D"/>
    <w:rsid w:val="004A73FB"/>
    <w:rsid w:val="004A74D4"/>
    <w:rsid w:val="004E0C2C"/>
    <w:rsid w:val="004F4A6B"/>
    <w:rsid w:val="00534D47"/>
    <w:rsid w:val="00545359"/>
    <w:rsid w:val="005549D5"/>
    <w:rsid w:val="005A0D74"/>
    <w:rsid w:val="005B5971"/>
    <w:rsid w:val="006118F9"/>
    <w:rsid w:val="00623815"/>
    <w:rsid w:val="00664648"/>
    <w:rsid w:val="006943D9"/>
    <w:rsid w:val="007062D8"/>
    <w:rsid w:val="00713854"/>
    <w:rsid w:val="007F02F2"/>
    <w:rsid w:val="007F1B4A"/>
    <w:rsid w:val="0087463F"/>
    <w:rsid w:val="008863C7"/>
    <w:rsid w:val="00896703"/>
    <w:rsid w:val="008A2ACE"/>
    <w:rsid w:val="008B0F58"/>
    <w:rsid w:val="008C6639"/>
    <w:rsid w:val="008D5C2A"/>
    <w:rsid w:val="00940BAB"/>
    <w:rsid w:val="00952A41"/>
    <w:rsid w:val="00966B12"/>
    <w:rsid w:val="00973F76"/>
    <w:rsid w:val="009C0037"/>
    <w:rsid w:val="00A12CD1"/>
    <w:rsid w:val="00A269B4"/>
    <w:rsid w:val="00AA1235"/>
    <w:rsid w:val="00B20B91"/>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82C9D"/>
    <w:rsid w:val="00D97C8C"/>
    <w:rsid w:val="00DA29B6"/>
    <w:rsid w:val="00DD43C8"/>
    <w:rsid w:val="00DE00C0"/>
    <w:rsid w:val="00E20379"/>
    <w:rsid w:val="00E33D9B"/>
    <w:rsid w:val="00EA2F19"/>
    <w:rsid w:val="00ED5540"/>
    <w:rsid w:val="00EE2A50"/>
    <w:rsid w:val="00EE34BE"/>
    <w:rsid w:val="00EF5DBA"/>
    <w:rsid w:val="00F100ED"/>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B20C33C"/>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Specialist Study Music Business 3</vt:lpstr>
    </vt:vector>
  </TitlesOfParts>
  <Company>Leeds College Of Music</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Music Business 3</dc:title>
  <dc:creator>LCoM User</dc:creator>
  <cp:lastModifiedBy>Stephenson, Caroline</cp:lastModifiedBy>
  <cp:revision>5</cp:revision>
  <cp:lastPrinted>2019-02-18T10:13:00Z</cp:lastPrinted>
  <dcterms:created xsi:type="dcterms:W3CDTF">2021-06-12T15:11:00Z</dcterms:created>
  <dcterms:modified xsi:type="dcterms:W3CDTF">2021-06-12T15:15:00Z</dcterms:modified>
</cp:coreProperties>
</file>